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2DE79" w14:textId="77777777" w:rsidR="00942A8E" w:rsidRDefault="00942A8E">
      <w:pPr>
        <w:rPr>
          <w:b/>
          <w:bCs/>
        </w:rPr>
      </w:pPr>
    </w:p>
    <w:p w14:paraId="30AFCE1D" w14:textId="77777777" w:rsidR="00942A8E" w:rsidRPr="00335C48" w:rsidRDefault="00942A8E" w:rsidP="00335C48">
      <w:pPr>
        <w:spacing w:before="360"/>
        <w:jc w:val="center"/>
        <w:rPr>
          <w:b/>
          <w:bCs/>
          <w:sz w:val="23"/>
          <w:szCs w:val="23"/>
        </w:rPr>
      </w:pPr>
      <w:r w:rsidRPr="00942A8E">
        <w:rPr>
          <w:b/>
          <w:bCs/>
          <w:sz w:val="23"/>
          <w:szCs w:val="23"/>
        </w:rPr>
        <w:t xml:space="preserve">SZÉCHENYI TERV PLUSZ </w:t>
      </w:r>
    </w:p>
    <w:p w14:paraId="567E9A0E" w14:textId="50ED0A45" w:rsidR="00942A8E" w:rsidRPr="00335C48" w:rsidRDefault="00942A8E" w:rsidP="00942A8E">
      <w:pPr>
        <w:jc w:val="center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>Gyermeknevelést támogató humán infrastruktúra fejlesztése</w:t>
      </w:r>
    </w:p>
    <w:p w14:paraId="3C65A9F3" w14:textId="77777777" w:rsidR="00942A8E" w:rsidRPr="00335C48" w:rsidRDefault="00942A8E" w:rsidP="00335C48">
      <w:pPr>
        <w:spacing w:after="120"/>
        <w:rPr>
          <w:b/>
          <w:bCs/>
          <w:sz w:val="23"/>
          <w:szCs w:val="23"/>
        </w:rPr>
      </w:pPr>
    </w:p>
    <w:p w14:paraId="240319EB" w14:textId="41E2D385" w:rsidR="00942A8E" w:rsidRPr="00335C48" w:rsidRDefault="00942A8E" w:rsidP="00335C48">
      <w:pPr>
        <w:spacing w:after="120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 xml:space="preserve">Kedvezményezett neve: </w:t>
      </w:r>
      <w:r w:rsidRPr="00942A8E">
        <w:rPr>
          <w:sz w:val="23"/>
          <w:szCs w:val="23"/>
        </w:rPr>
        <w:t>Tolna Város Önkormányzata</w:t>
      </w:r>
    </w:p>
    <w:p w14:paraId="26060F22" w14:textId="31667252" w:rsidR="00942A8E" w:rsidRPr="009F5D34" w:rsidRDefault="00942A8E" w:rsidP="00335C48">
      <w:pPr>
        <w:spacing w:after="120"/>
        <w:rPr>
          <w:sz w:val="23"/>
          <w:szCs w:val="23"/>
        </w:rPr>
      </w:pPr>
      <w:r w:rsidRPr="00335C48">
        <w:rPr>
          <w:b/>
          <w:bCs/>
          <w:sz w:val="23"/>
          <w:szCs w:val="23"/>
        </w:rPr>
        <w:t xml:space="preserve">Projekt azonosító száma: </w:t>
      </w:r>
      <w:r w:rsidRPr="009F5D34">
        <w:rPr>
          <w:sz w:val="23"/>
          <w:szCs w:val="23"/>
        </w:rPr>
        <w:t>TOP_PLUSZ-3.3.1-21-TL1-2025-00015</w:t>
      </w:r>
    </w:p>
    <w:p w14:paraId="30D2CFDF" w14:textId="06BA1EFC" w:rsidR="00942A8E" w:rsidRPr="00335C48" w:rsidRDefault="00942A8E" w:rsidP="00335C48">
      <w:pPr>
        <w:spacing w:after="120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 xml:space="preserve">A fejlesztés tárgya: </w:t>
      </w:r>
      <w:r w:rsidRPr="009F5D34">
        <w:rPr>
          <w:sz w:val="23"/>
          <w:szCs w:val="23"/>
        </w:rPr>
        <w:t>Tolna Város óvodafejlesztési projektje</w:t>
      </w:r>
    </w:p>
    <w:p w14:paraId="1E7104F3" w14:textId="459B37E5" w:rsidR="00942A8E" w:rsidRPr="00335C48" w:rsidRDefault="00942A8E" w:rsidP="00335C48">
      <w:pPr>
        <w:spacing w:after="120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 xml:space="preserve">Szerződött támogatás összege: </w:t>
      </w:r>
      <w:r w:rsidRPr="009F5D34">
        <w:rPr>
          <w:sz w:val="23"/>
          <w:szCs w:val="23"/>
        </w:rPr>
        <w:t>179 000 000 Ft</w:t>
      </w:r>
    </w:p>
    <w:p w14:paraId="11D93963" w14:textId="599AC8A5" w:rsidR="00942A8E" w:rsidRPr="00335C48" w:rsidRDefault="00942A8E" w:rsidP="00335C48">
      <w:pPr>
        <w:spacing w:after="120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 xml:space="preserve">Támogatás intenzitása: </w:t>
      </w:r>
      <w:r w:rsidRPr="009F5D34">
        <w:rPr>
          <w:sz w:val="23"/>
          <w:szCs w:val="23"/>
        </w:rPr>
        <w:t>100 %</w:t>
      </w:r>
    </w:p>
    <w:p w14:paraId="70D7AC33" w14:textId="0FC6D1F1" w:rsidR="00942A8E" w:rsidRPr="00335C48" w:rsidRDefault="00335C48" w:rsidP="0040586C">
      <w:pPr>
        <w:spacing w:after="120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>A</w:t>
      </w:r>
      <w:r w:rsidR="00942A8E" w:rsidRPr="00335C48">
        <w:rPr>
          <w:b/>
          <w:bCs/>
          <w:sz w:val="23"/>
          <w:szCs w:val="23"/>
        </w:rPr>
        <w:t xml:space="preserve"> projekt tartalmának részletes bemutatása</w:t>
      </w:r>
      <w:r w:rsidRPr="00335C48">
        <w:rPr>
          <w:b/>
          <w:bCs/>
          <w:sz w:val="23"/>
          <w:szCs w:val="23"/>
        </w:rPr>
        <w:t xml:space="preserve">: </w:t>
      </w:r>
    </w:p>
    <w:p w14:paraId="26ACAFCE" w14:textId="47F9B471" w:rsidR="00335C48" w:rsidRPr="009F5D34" w:rsidRDefault="00335C48" w:rsidP="00335C48">
      <w:pPr>
        <w:jc w:val="both"/>
        <w:rPr>
          <w:sz w:val="23"/>
          <w:szCs w:val="23"/>
        </w:rPr>
      </w:pPr>
      <w:r w:rsidRPr="009F5D34">
        <w:rPr>
          <w:sz w:val="23"/>
          <w:szCs w:val="23"/>
        </w:rPr>
        <w:t xml:space="preserve">A projekt konzorciumi együttműködéssel valósul meg. A pályázó Tolna Város Önkormányzata, a konzorciumi partner pedig a Pro </w:t>
      </w:r>
      <w:proofErr w:type="spellStart"/>
      <w:r w:rsidRPr="009F5D34">
        <w:rPr>
          <w:sz w:val="23"/>
          <w:szCs w:val="23"/>
        </w:rPr>
        <w:t>Regio</w:t>
      </w:r>
      <w:proofErr w:type="spellEnd"/>
      <w:r w:rsidRPr="009F5D34">
        <w:rPr>
          <w:sz w:val="23"/>
          <w:szCs w:val="23"/>
        </w:rPr>
        <w:t xml:space="preserve"> Nonprofit Kft. A Tolnai Wosinsky Mór Óvoda 5 feladatellátási hellyel működik a településen. A projekt eredményeképp 2 feladatellátási hely fejlesztése valósul meg, mely összesen 197 férőhelyet érint: Pitypang Óvodáé és Zöldkert Óvodáé. </w:t>
      </w:r>
    </w:p>
    <w:p w14:paraId="7B963945" w14:textId="77777777" w:rsidR="00335C48" w:rsidRPr="009F5D34" w:rsidRDefault="00335C48" w:rsidP="0040586C">
      <w:pPr>
        <w:spacing w:after="0"/>
        <w:jc w:val="both"/>
        <w:rPr>
          <w:sz w:val="23"/>
          <w:szCs w:val="23"/>
        </w:rPr>
      </w:pPr>
      <w:r w:rsidRPr="009F5D34">
        <w:rPr>
          <w:sz w:val="23"/>
          <w:szCs w:val="23"/>
        </w:rPr>
        <w:t>A projektben az alábbi tevékenységeket tervezzük megvalósítani:</w:t>
      </w:r>
    </w:p>
    <w:p w14:paraId="4D20175C" w14:textId="77777777" w:rsidR="00335C48" w:rsidRPr="009F5D34" w:rsidRDefault="00335C48" w:rsidP="00335C48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sz w:val="23"/>
          <w:szCs w:val="23"/>
        </w:rPr>
      </w:pPr>
      <w:r w:rsidRPr="009F5D34">
        <w:rPr>
          <w:sz w:val="23"/>
          <w:szCs w:val="23"/>
        </w:rPr>
        <w:t>meglévő telephely/szolgáltatás/feladatellátási hely fejlesztése</w:t>
      </w:r>
    </w:p>
    <w:p w14:paraId="632CF1AC" w14:textId="77777777" w:rsidR="00335C48" w:rsidRPr="009F5D34" w:rsidRDefault="00335C48" w:rsidP="00335C48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sz w:val="23"/>
          <w:szCs w:val="23"/>
        </w:rPr>
      </w:pPr>
      <w:r w:rsidRPr="009F5D34">
        <w:rPr>
          <w:sz w:val="23"/>
          <w:szCs w:val="23"/>
        </w:rPr>
        <w:t>meglévő épület/helyiség felújítása, korszerűsítése</w:t>
      </w:r>
    </w:p>
    <w:p w14:paraId="4E4037BD" w14:textId="77777777" w:rsidR="00335C48" w:rsidRPr="009F5D34" w:rsidRDefault="00335C48" w:rsidP="00335C48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sz w:val="23"/>
          <w:szCs w:val="23"/>
        </w:rPr>
      </w:pPr>
      <w:r w:rsidRPr="009F5D34">
        <w:rPr>
          <w:sz w:val="23"/>
          <w:szCs w:val="23"/>
        </w:rPr>
        <w:t>udvar, játszóudvar felújítása, kialakítása</w:t>
      </w:r>
    </w:p>
    <w:p w14:paraId="10A728DA" w14:textId="77777777" w:rsidR="00335C48" w:rsidRPr="009F5D34" w:rsidRDefault="00335C48" w:rsidP="00335C48">
      <w:pPr>
        <w:pStyle w:val="Listaszerbekezds"/>
        <w:numPr>
          <w:ilvl w:val="0"/>
          <w:numId w:val="5"/>
        </w:numPr>
        <w:jc w:val="both"/>
        <w:rPr>
          <w:sz w:val="23"/>
          <w:szCs w:val="23"/>
        </w:rPr>
      </w:pPr>
      <w:r w:rsidRPr="009F5D34">
        <w:rPr>
          <w:sz w:val="23"/>
          <w:szCs w:val="23"/>
        </w:rPr>
        <w:t>eszközbeszerzés</w:t>
      </w:r>
    </w:p>
    <w:p w14:paraId="77D6E8D7" w14:textId="77777777" w:rsidR="00335C48" w:rsidRPr="009F5D34" w:rsidRDefault="00335C48" w:rsidP="00335C48">
      <w:pPr>
        <w:pStyle w:val="Listaszerbekezds"/>
        <w:numPr>
          <w:ilvl w:val="0"/>
          <w:numId w:val="1"/>
        </w:numPr>
        <w:spacing w:after="0"/>
        <w:jc w:val="both"/>
        <w:rPr>
          <w:sz w:val="23"/>
          <w:szCs w:val="23"/>
        </w:rPr>
      </w:pPr>
      <w:r w:rsidRPr="009F5D34">
        <w:rPr>
          <w:sz w:val="23"/>
          <w:szCs w:val="23"/>
        </w:rPr>
        <w:t>akadálymentesítés: a Pitypang óvoda akadálymentesítése korábban már megvalósult, rendelkezik a minimális parkoló-férőhely és akadálymentes parkoló-férőhellyel. A Zöldkert Óvoda esetén a projekt keretén belül csak részleges akadálymentesítés valósítható meg, kijelölésre kerül 1 db akadálymentes parkoló.</w:t>
      </w:r>
    </w:p>
    <w:p w14:paraId="0AAF8269" w14:textId="77777777" w:rsidR="00335C48" w:rsidRPr="009F5D34" w:rsidRDefault="00335C48" w:rsidP="00335C48">
      <w:pPr>
        <w:pStyle w:val="Listaszerbekezds"/>
        <w:numPr>
          <w:ilvl w:val="0"/>
          <w:numId w:val="1"/>
        </w:numPr>
        <w:spacing w:after="0"/>
        <w:jc w:val="both"/>
        <w:rPr>
          <w:sz w:val="23"/>
          <w:szCs w:val="23"/>
        </w:rPr>
      </w:pPr>
      <w:r w:rsidRPr="009F5D34">
        <w:rPr>
          <w:sz w:val="23"/>
          <w:szCs w:val="23"/>
        </w:rPr>
        <w:t>Energiahatékonysági és a megújuló energia-felhasználás bővítése szempontok érvényesítése (A Pitypang óvoda már rendelkezik napelemes rendszerrel, valamint az energiahatékonysági szempontokat szem előtt tartva került tervezésre a fejlesztés: a gépészeti rendszer felújítása által a helyiségek külön szabályozhatóvá válnak, a csoportszobák túlmelegedés elleni védelme érdekében redőnyök kerülnek elhelyezésre. A Zöldkert Óvodában a födém szigetelése szükséges. Mindkét óvoda esetén hőszivattyús klímaberendezéseket telepítünk, így energiahatékony módon biztosítható majd az épület tartalékfűtése és hűtése.)</w:t>
      </w:r>
    </w:p>
    <w:p w14:paraId="1CF61D23" w14:textId="51DE8B5B" w:rsidR="00942A8E" w:rsidRPr="00335C48" w:rsidRDefault="00335C48" w:rsidP="00335C48">
      <w:pPr>
        <w:spacing w:before="120"/>
        <w:rPr>
          <w:b/>
          <w:bCs/>
          <w:sz w:val="23"/>
          <w:szCs w:val="23"/>
        </w:rPr>
      </w:pPr>
      <w:r w:rsidRPr="00335C48">
        <w:rPr>
          <w:b/>
          <w:bCs/>
          <w:sz w:val="23"/>
          <w:szCs w:val="23"/>
        </w:rPr>
        <w:t>A</w:t>
      </w:r>
      <w:r w:rsidR="00942A8E" w:rsidRPr="00335C48">
        <w:rPr>
          <w:b/>
          <w:bCs/>
          <w:sz w:val="23"/>
          <w:szCs w:val="23"/>
        </w:rPr>
        <w:t xml:space="preserve"> projekt tervezett befejezési dátuma: </w:t>
      </w:r>
      <w:r w:rsidR="00942A8E" w:rsidRPr="009F5D34">
        <w:rPr>
          <w:sz w:val="23"/>
          <w:szCs w:val="23"/>
        </w:rPr>
        <w:t>2027.12.31.</w:t>
      </w:r>
    </w:p>
    <w:p w14:paraId="7D3316E3" w14:textId="55937B40" w:rsidR="00942A8E" w:rsidRPr="00335C48" w:rsidRDefault="00942A8E" w:rsidP="00335C48">
      <w:pPr>
        <w:jc w:val="both"/>
        <w:rPr>
          <w:b/>
          <w:bCs/>
        </w:rPr>
      </w:pPr>
      <w:r w:rsidRPr="00335C48">
        <w:rPr>
          <w:b/>
          <w:bCs/>
        </w:rPr>
        <w:t>A projekt az Európai Unió támogatásával, a magyar állam társfinanszírozásával valósul meg.</w:t>
      </w:r>
    </w:p>
    <w:sectPr w:rsidR="00942A8E" w:rsidRPr="00335C48" w:rsidSect="00335C48">
      <w:headerReference w:type="default" r:id="rId7"/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0DC8F" w14:textId="77777777" w:rsidR="00E92F26" w:rsidRDefault="00E92F26" w:rsidP="00071750">
      <w:pPr>
        <w:spacing w:after="0" w:line="240" w:lineRule="auto"/>
      </w:pPr>
      <w:r>
        <w:separator/>
      </w:r>
    </w:p>
  </w:endnote>
  <w:endnote w:type="continuationSeparator" w:id="0">
    <w:p w14:paraId="73D3670E" w14:textId="77777777" w:rsidR="00E92F26" w:rsidRDefault="00E92F26" w:rsidP="0007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3297B" w14:textId="77AFFFC6" w:rsidR="00071750" w:rsidRDefault="00071750" w:rsidP="00335C48">
    <w:pPr>
      <w:pStyle w:val="llb"/>
    </w:pPr>
  </w:p>
  <w:p w14:paraId="34DDE623" w14:textId="77777777" w:rsidR="00071750" w:rsidRDefault="0007175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F25EA" w14:textId="77777777" w:rsidR="00E92F26" w:rsidRDefault="00E92F26" w:rsidP="00071750">
      <w:pPr>
        <w:spacing w:after="0" w:line="240" w:lineRule="auto"/>
      </w:pPr>
      <w:r>
        <w:separator/>
      </w:r>
    </w:p>
  </w:footnote>
  <w:footnote w:type="continuationSeparator" w:id="0">
    <w:p w14:paraId="71D12E71" w14:textId="77777777" w:rsidR="00E92F26" w:rsidRDefault="00E92F26" w:rsidP="00071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0B937" w14:textId="1478E6BC" w:rsidR="00942A8E" w:rsidRDefault="00942A8E">
    <w:pPr>
      <w:pStyle w:val="lfej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386B12" wp14:editId="099F662B">
          <wp:simplePos x="0" y="0"/>
          <wp:positionH relativeFrom="margin">
            <wp:posOffset>-914400</wp:posOffset>
          </wp:positionH>
          <wp:positionV relativeFrom="paragraph">
            <wp:posOffset>-431956</wp:posOffset>
          </wp:positionV>
          <wp:extent cx="3934800" cy="1123581"/>
          <wp:effectExtent l="0" t="0" r="8890" b="635"/>
          <wp:wrapNone/>
          <wp:docPr id="12081569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C46ED"/>
    <w:multiLevelType w:val="hybridMultilevel"/>
    <w:tmpl w:val="30C08FD6"/>
    <w:lvl w:ilvl="0" w:tplc="346433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A5BE2"/>
    <w:multiLevelType w:val="hybridMultilevel"/>
    <w:tmpl w:val="4E6CDC7A"/>
    <w:lvl w:ilvl="0" w:tplc="346433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890D55"/>
    <w:multiLevelType w:val="hybridMultilevel"/>
    <w:tmpl w:val="41689D1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D4E44"/>
    <w:multiLevelType w:val="hybridMultilevel"/>
    <w:tmpl w:val="2E827812"/>
    <w:lvl w:ilvl="0" w:tplc="3C34EC8A">
      <w:numFmt w:val="bullet"/>
      <w:lvlText w:val="-"/>
      <w:lvlJc w:val="left"/>
      <w:pPr>
        <w:ind w:left="1065" w:hanging="705"/>
      </w:pPr>
      <w:rPr>
        <w:rFonts w:ascii="Aptos" w:eastAsiaTheme="minorHAnsi" w:hAnsi="Apto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C16A8"/>
    <w:multiLevelType w:val="hybridMultilevel"/>
    <w:tmpl w:val="D05A9C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358934">
    <w:abstractNumId w:val="1"/>
  </w:num>
  <w:num w:numId="2" w16cid:durableId="1886524534">
    <w:abstractNumId w:val="3"/>
  </w:num>
  <w:num w:numId="3" w16cid:durableId="1036079462">
    <w:abstractNumId w:val="4"/>
  </w:num>
  <w:num w:numId="4" w16cid:durableId="1381006541">
    <w:abstractNumId w:val="2"/>
  </w:num>
  <w:num w:numId="5" w16cid:durableId="77594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BF"/>
    <w:rsid w:val="00071750"/>
    <w:rsid w:val="001C07BF"/>
    <w:rsid w:val="00245DB0"/>
    <w:rsid w:val="00335C48"/>
    <w:rsid w:val="0040586C"/>
    <w:rsid w:val="005D7199"/>
    <w:rsid w:val="00661266"/>
    <w:rsid w:val="007F6790"/>
    <w:rsid w:val="008B23FE"/>
    <w:rsid w:val="00942A8E"/>
    <w:rsid w:val="00991969"/>
    <w:rsid w:val="009F5D34"/>
    <w:rsid w:val="00B95143"/>
    <w:rsid w:val="00C95671"/>
    <w:rsid w:val="00E232CB"/>
    <w:rsid w:val="00E60B08"/>
    <w:rsid w:val="00E92F26"/>
    <w:rsid w:val="00F04B41"/>
    <w:rsid w:val="00F2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56075"/>
  <w15:chartTrackingRefBased/>
  <w15:docId w15:val="{54570663-6208-4ABD-8567-A923A04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C0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C0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C07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1C0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C07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C0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C0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C0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C0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C0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C0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C0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rsid w:val="001C07B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C07B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C07B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C07B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C07B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C07B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C0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C0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C0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C0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C0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C07B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C07B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C07B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C0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C07B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C07BF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071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71750"/>
  </w:style>
  <w:style w:type="paragraph" w:styleId="llb">
    <w:name w:val="footer"/>
    <w:basedOn w:val="Norml"/>
    <w:link w:val="llbChar"/>
    <w:uiPriority w:val="99"/>
    <w:unhideWhenUsed/>
    <w:rsid w:val="00071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1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Pethő Dóra</dc:creator>
  <cp:keywords/>
  <dc:description/>
  <cp:lastModifiedBy>Ezerné dr. Huber Éva</cp:lastModifiedBy>
  <cp:revision>2</cp:revision>
  <dcterms:created xsi:type="dcterms:W3CDTF">2026-03-09T07:32:00Z</dcterms:created>
  <dcterms:modified xsi:type="dcterms:W3CDTF">2026-03-09T07:32:00Z</dcterms:modified>
</cp:coreProperties>
</file>